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a4"/>
          <w:rFonts w:ascii="Arial" w:hAnsi="Arial" w:cs="Arial"/>
          <w:color w:val="0000FF"/>
          <w:sz w:val="22"/>
          <w:szCs w:val="22"/>
        </w:rPr>
        <w:t>Профсоюзная Азбука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АВТОРИТЕТ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добровольное признание группой людей достоинств какого-то одного человека (или другой группы), что приводит к его повышенному влиянию на них. Авторитет профсоюзного лидера зарабатывается в процессе его деятельности и очень сильно влияет на авторитет профсоюзной структуры, которую он возглавляет. Сущность авторитета, как механизма влияния, выражают два понятия – ненасильственное влияние собственного примера, опыта профлидера и добровольное подчинение этому членов Профсоюза.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АГИТАЦИЯ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(с лат. – приведение в движение) – устная, печатная и наглядная политическая деятельность, воздействующая на сознание и настроение людей с целью побудить их к политическим или другим действиям. Профсоюзная агитация имеет цели: 1) убедить работников предприятия (организации) в актуальности и действенности профсоюза в деле защиты их социально-трудовых прав; 2) повысить профсоюзную активность внутри самой профсоюзной организации. Агитация в сравнении с ПРОПАГАНДОЙ носит более прикладной характер, так как в большей степени опирается на определенные коммуникативные технологии.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АКТИВ (профсоюзный)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- включает в себя представителей профсоюзных организаций – членов профкомов, руководителей и членов постоянных комиссий профкомов, председателей и членов цехкомов, профгрупоргов.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АКТИВИСТ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человек, выполняющий обязанности и поручения на нештатной, добровольной основе, не получающий за это заработную плату. Профсоюзные активисты составляют актив любой профорганизации.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АКТИВНОСТЬ (профсоюзная)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поведение членов профсоюзной организации, направленное на изменение условий их жизнедеятельности через увеличение собственной инициативности и усиление личной ответственности за общее дело. Эффективность всей профсоюзной организации зависит от степени активности каждого члена Профсоюза – от рядового до руководителя.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АКЦИЯ</w:t>
      </w:r>
      <w:r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это способ «мирного» решения наболевших вопросов, предупредительная форма, показывающая возможность разрешения проблем мирным путем, но в то же время и готовность к более решительным действиям. Профсоюзные массовые акции используются членами Профсоюза для выражения своего мнения по какой-либо проблеме с целью привлечения внимания.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Виды профсоюзных массовых акций: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- «митинг»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- массовое собрание членов Профсоюза для публичного выражения отношения к действиям работодателя (собственнику и администрации предприятия), событиям общественно-политической жизни в городе, регионе, стране, мире;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- «демонстрация»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- массовое шествие, организованное с целью публичного выражения членами Профсоюзов своих общественно-политических настроений и проявления профсоюзной солидарности и степени консолидации сил. Во время шествия используются </w:t>
      </w:r>
      <w:r>
        <w:rPr>
          <w:rFonts w:ascii="Arial" w:hAnsi="Arial" w:cs="Arial"/>
          <w:color w:val="000000"/>
          <w:sz w:val="22"/>
          <w:szCs w:val="22"/>
        </w:rPr>
        <w:lastRenderedPageBreak/>
        <w:t>плакаты, транспаранты и другие виды наглядности с применением профсоюзной символики;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- «пикетирование»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- наглядный показ группой профсоюзных активистов своих настроений и взглядов на существующую или возможную проблему без шествия и звукоусиления.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АЛЬТРУИЗМ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система ценностных ориентаций личности, проявляющихся в актах заботы, милосердия, самоотречения, мотивом которых являются интересы другого человека или социальной группы. Альтруизм у профсоюзного активиста находит свое выражение в бескорыстном поведении в отношении члена профсоюза, нуждающегося в помощи.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ГРАЖДАНСКОЕ ОБЩЕСТВО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совокупность тех межличностных, семейных, общественных, экономических, культурных, религиозных отношений и структур, которые развиваются в обществе вне рамок и без непосредственного вмешательства и помощи государства. Основные элементы гражданского общества: разнообразие и равенство форм собственности; свобода труда и предпринимательства; идеологическое многообразие и свобода информации; незыблемость прав и свобод человека; развитое самоуправление; цивилизованная правовая власть.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D70AA">
        <w:rPr>
          <w:rFonts w:ascii="Arial" w:hAnsi="Arial" w:cs="Arial"/>
          <w:color w:val="000000"/>
          <w:sz w:val="22"/>
          <w:szCs w:val="22"/>
        </w:rPr>
        <w:t>Профессиональные союзы являются частью гражданского общества.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ГРУППА МАЛАЯ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группа из двух или более человек (но не более 25), объединенных единой целью, сходными интересами и потребностями в общении и совместной деятельности, находящихся в непосредственном контакте друг с другом. Основной принцип объединения работников в профсоюзную группу также заключается в единстве цели, а именно: защите своих социально-трудовых прав на основе межличностного взаимодействия.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ГРУППОВАЯ ДИСКУССИЯ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коллективное обсуждение какого-либо вопроса, в ходе которого происходит сопоставление информации, идей, мнений, точек зрения, предложений ее участников. В профсоюзной практике групповая дискуссия широко используется: для выработки и принятия коллективного решения; в качестве метода активного обучения. При проведении тренировочных занятий дискуссия применяется с целью анализа конкретной ситуации из профсоюзной практики, например, колдоговорной кампании или заседания профсоюзного комитета.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ДЕЛОВАЯ ИГРА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– усвоение знаний методом активного обучения; создание формальной модели производственной ситуации, в которой участвуют различные стороны, наделенные различными интересами. В профсоюзном обучении активно используются тематические деловые игры – «Переговоры», «Проведение отчетно-выборной кампании», «Принятие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колдоговора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 и др. В деловых играх, в отличие от ролевых, основное внимание сосредоточено на инструментальном аспекте, поэтому участники тренинга приобретают конкретные навыки по различным направлениям профсоюзной деятельности. Здесь речь идет больше о технологии, чем нюансах межличностных отношений.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ДИАГНОСТИКА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теория и практика выявления социально-психологических характеристик групп людей. Применяется для оценки развития различных социальных групп, выявления структуры межличностных отношений (социальная диагностика); для определения индивидуально личностных особенностей человека (личностная диагностика). Социально-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психологическая диагностика очень важна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тренинговом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процессе. В различных формах (тесты, анкеты, опросы и пр.) диагностика находит применение в профсоюзной работе.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ИМИДЖ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(англ.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imadge</w:t>
      </w:r>
      <w:proofErr w:type="spellEnd"/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– образ) – сложившийся в массовой сознании и имеющий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характер стереотипа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сильно эмоционально окрашенный психический образ чего-либо или кого-либо; сильное впечатление, обладающее большими регуляторными свойствами. Формирование позитивного имиджа профсоюзной организации – важное стратегическое направление в развитии современных Профсоюзов. Оно включает в себя: содержательные аспекты (приоритет реальных дел по защите социально-трудовых прав работников); использование новейших социальных технологий (</w:t>
      </w:r>
      <w:r>
        <w:rPr>
          <w:rFonts w:ascii="Arial" w:hAnsi="Arial" w:cs="Arial"/>
          <w:color w:val="000000"/>
          <w:sz w:val="22"/>
          <w:szCs w:val="22"/>
          <w:lang w:val="en-US"/>
        </w:rPr>
        <w:t>PR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и реклама, прежде всего). В структуру имиджа профсоюзной организации входят: численность организации; механизм социального партнерства; имидж профлидера; информационная система; осознанная мотивация членства; визуальный образ (профсоюзная символика).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Имидж профлидера базируется на его репутации, которая, в свою очередь, включает в себя такие ценностные характеристики, как честность, ответственность, надежность, порядочность, а также результативность.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ИНФОРМАЦИЯ (профсоюзная)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способ осведомления, с одной стороны, члена профсоюза об отдельных сторонах жизни своей профсоюзной организации, конкретных вопросах деятельности ее выборных руководящих органов; с другой стороны – способ осведомления профсоюзных органов о социально-экономическом положении работников, их жизненном уровне, настроениях, готовности к коллективным действиям по защите своих прав. Профсоюзная информация также обеспечивает взаимосвязь профсоюзных органов между собой и является важным средством повышения эффективности профсоюзной работы.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Виды профсоюзной информации: информация, получаемая и передаваемая профорганами, необходимая для принятия ими решений, в наибольшей мере направленных на регулирование социально-трудовых отношений (о жизнедеятельности трудящихся и их социальной защите, о здравоохранении, об образовании и т.д.); информация, направляемая профорганами в адрес общественности о своей деятельности, о работе профсоюзных организаций (в том числе, распространяемая через СМИ).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ИСТОЧНИКИ ПРОФСОЮЗНОЙ ИНФОРМАЦИИ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это: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постановления правительства, администрации президента, губернатора, мэра; ФНПР, ЦС, ФП РХ,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рескома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горкома, профкома;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документы (ТК РФ, Гражданский кодекс, Пенсионное законодательство, закон о социальной защите и другие);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разное (телевидение, радио, печать; обмен опытом; профсоюзная учеба; методические пособия; статистические данные, социологические исследования; письма, заявления; работа комиссий профкома; слухи).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КОММУНИКАЦИЯ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– передача информации, сообщений, сведений между людьми, может иметь как двусторонний, так и односторонний характер. Коммуникацию следует отличать </w:t>
      </w:r>
      <w:r>
        <w:rPr>
          <w:rFonts w:ascii="Arial" w:hAnsi="Arial" w:cs="Arial"/>
          <w:color w:val="000000"/>
          <w:sz w:val="22"/>
          <w:szCs w:val="22"/>
        </w:rPr>
        <w:lastRenderedPageBreak/>
        <w:t>от общения, которое всегда является двусторонним процессом. Общение возможно только между одушевленными существами, в то время, как коммуникация возможна и между неодушевленными, а также между человеком и машиной; она, прежде всего, связана с опосредованным общением, с передачей информации при помощи технических устройств, в том числе, СМИ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КОММУНИКАТИВНАЯ КОМПЕТЕНТНОСТЬ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ориентированность в различных ситуациях общения, основанная на знаниях и чувственном опыте человека; способность эффективно взаимодействовать с окружающими благодаря пониманию себя и других при постоянном видоизменении психических состояний, межличностных отношений и условий социальной среды. Формированию коммуникативной компетентности профсоюзного лидера способствует наличие особой чувствительности к стремлениям, ценностям, целям и потребностям членов Профсоюза (причем главная потребность заключается в защите их социально-трудовых прав).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КОНФЛИКТ</w:t>
      </w:r>
      <w:r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социальное явление, способ взаимодействия людей при столкновении их несовместимых взглядов, позиций и интересов, противоборство взаимосвязанных, но преследующих свои цели двух или более сторон. В основе любого конфликта лежит ситуация, включающая либо противоречивые позиции сторон по какому-либо поводу, либо противоположные цели или средства их достижения в данных обстоятельствах, либо несовпадение интересов, желаний оппонентов и т.п.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Социально-трудовой конфликт – столкновение, разногласие отдельных лиц и групп, вызванное несовпадением частных и общих интересов, несовместимостью мотивов и целей. В профсоюзной практике социально-трудовые конфликты имеют место между: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работником и работодателем; индивидуальный трудовой спор – неурегулированное разногласие, конфликт сторон по поводу соблюдения условий трудового договора (контракта);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работниками и работодателем; коллективный трудовой спор – неурегулированное разногласие, конфликт сторон по поводу установления и изменения условий труда;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профсоюзной организацией и работодателем.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Формы урегулирования социальных конфликтов, коллективных трудовых споров: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забастовка (временный добровольный отказ работников от выполнения трудовых обязанностей, крайняя форма конфликтного столкновения);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митинг (массовое собрание по поводу значимого события);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пикет (выражение воли, определенного суждения, мнения группой людей без звукового сопровождения; активно используется наглядность);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демонстрация (массовое шествие, коллективное волеизъявление).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ПРОФСОЮЗНОЕ ДВИЖЕНИЕ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социальное движение, первостепенный интерес которого связан с защитой социально-трудовых интересов и прав лиц наемного труда. Профсоюзное движение в России началось с октября 1905 года, советский период – с 1917 по 1990 гг., современный (постсоветский) – с 1990 г. по настоящее время.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ПРОПАГАНДА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это распространение какой-либо точки зрения таким образом и с такой конечной целью, чтобы получатель данного обращения приходил к «добровольному» принятию этой позиции, как если бы она была его собственной. Профсоюзная пропаганда имеет своим прямым назначением внесение принципов профсоюзной идеологии в сознание работника, превращение главной профсоюзной идеи – идеи солидарности - в глубокое убеждение отдельной личности и целых социальных групп.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РЕГИОНАЛЬНОЕ СОГЛАШЕНИЕ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правовой акт, устанавливающий общие принципы регулирования социально-трудовых отношений на уровне субъекта РФ.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РОССИЙСКАЯ ТРЁХСТОРОННЯЯ КОМИССИЯ (РТК)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постоянно действующая комиссия, основная цель которой – регулирование социально-трудовых отношений на федеральном уровне и согласование социально-экономических интересов общероссийских объединений Профсоюзов, общероссийского объединения работодателей и Правительства РФ, образующих соответственно ее стороны.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СОЦИАЛЬНОЕ ПАРТНЕРСТВО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в сфере труда – это система взаимодействий между работниками (их представителями в лице Профсоюзов), работодателями (их представителями), органами государственной власти, органами местного самоуправления, направленная на обеспечение согласования трудовых и иных непосредственно связанных с ним отношений.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СТРЕССОУСТОЙЧИВОСТЬ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профсоюзного лидера – это его способность к сохранению и развитию жизненно важных процессов своего организма в сложных социальных условиях. Речь идет о физическом, психическом и социальном благополучии, обеспечивающим высокую надежность профсоюзной деятельности.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ТОЛЕРАНТНОСТЬ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свойство личности непредвзято оценивать людей, события, явления, обладающие различными, в том числе, противоречивыми чертами. Толерантность формируется под влиянием ближайшего окружения, социальных условий, традиций. Толерантность важна для профсоюзного лидера, так как умение выделить в человеке (ситуации) и положительные, и отрицательные черты, дать справедливую оценку, обеспечивает здоровый социально-психологический климат в профгруппе и способствует формированию позитивного имиджа профсоюзной организации в целом.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УБЕЖДЕНИЕ</w:t>
      </w:r>
      <w:r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– способ вербального (словесного) влияния, который включает в себя систему доводов, опирающихся на законы логики. В отличие от внушения, убеждение основано на осмысленном принятии человеком каких-либо сведений или идей, на их анализе и оценке. Поэтому профсоюзный лидер, занимающийся мотивационной деятельностью, из всех способов влияния на работника должен отдавать предпочтение именно убеждению.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УСТАНОВКА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(социальная) – готовность к определенному виду социальной активности, ориентация на какую-либо ценность, отношение к чему-либо или кому-либо. Существует установка и по отношению к профсоюзному членству. Она может быть позитивной («Да, я хочу быть членом Профсоюза!»), негативной («Мне не нужен ваш Профсоюз!») и нейтральной («Я еще не решил.»). Профсоюзный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мотиватор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должен уметь выявлять установку работника и строить беседу с ее учетом.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FAA">
        <w:rPr>
          <w:rFonts w:ascii="Arial" w:hAnsi="Arial" w:cs="Arial"/>
          <w:color w:val="FF0000"/>
          <w:sz w:val="22"/>
          <w:szCs w:val="22"/>
        </w:rPr>
        <w:t>ФЕДЕРАЦИЯ НЕЗАВИСИМЫХ ПРОФСОЮЗОВ РОССИИ (ФНПР)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r w:rsidRPr="00365FAA">
        <w:rPr>
          <w:rFonts w:ascii="Arial" w:hAnsi="Arial" w:cs="Arial"/>
          <w:color w:val="000000"/>
          <w:sz w:val="22"/>
          <w:szCs w:val="22"/>
        </w:rPr>
        <w:t>– крупнейшее общероссийское объединение Профсоюзов, действующее на всей территории РФ. Основано в марте 1990 года на Учредительном съезде профсоюзов РСФСР. ФНПР объединяет большинство российских отраслевых профсоюзов и территориальных профсоюзных объединений. В ФНПР состоит около 25 миллионов человек.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color w:val="000000"/>
          <w:sz w:val="22"/>
          <w:szCs w:val="22"/>
        </w:rPr>
        <w:t>ФНПР активно влияет на процесс совершенствования российского законодательства, одним из главных направлений деятельности ФНПР является социальное партнерство. ФНПР играет ведущую роль в деятельности профсоюзной стороны Российской трехсторонней комиссии по регулированию социально-трудовых отношений.  В рамках работы комиссии регулярно заключаются Генеральные соглашения между общероссийскими объединениями профсоюзов, общероссийскими объединениями работодателей и правительством Российской Федерации. ФНПР имеет развитую систему профсоюзного образования.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65FAA">
        <w:rPr>
          <w:rFonts w:ascii="Arial" w:hAnsi="Arial" w:cs="Arial"/>
          <w:color w:val="000000"/>
          <w:sz w:val="22"/>
          <w:szCs w:val="22"/>
        </w:rPr>
        <w:t>В нее входят два высших учебных заведения - Академия труда и социальных отношений (АТиСО) в Москве и Санкт-Петербургский гуманитарный университет профсоюзов (СПбГУП) в Санкт-Петербурге. Расширяется сеть их филиалов, которые в настоящее время функционируют в десятках регионов России, а также в странах СНГ.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Успешно действуют также Институт профсоюзного движения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АТиСО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41 учебно-методический центр профсоюзов. ФНПР является членской организацией Всеобщей конфедерации профсоюзов (ВКП), объединяющей в своих рядах страны СНГ. Возглавляет ФНПР Михаил Викторович Шмаков. ФНПР активно сотрудничает с Международной организацией труда (МОТ), поддерживает братские отношения с более чем 100 национальными профцентрами из 70 стран мира, является крупнейшей членской организацией Международной конфедерации профсоюзов (МКП), которая в настоящее время объединяет 301 национальный профцентр и организации из 151 страны мира с общей численностью более 176 млн. членов профсоюзов. Председатель ФНПР Михаил Шмаков является вице-президентом и членом Исполкома МКП. ФНПР вошла в состав Всеевропейского регионального совета Международной конфедерации профсоюзов (ВЕРС-МКП), который объединяет профцентры Новых независимых государств Европы и стран СНГ.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65FAA">
        <w:rPr>
          <w:rFonts w:ascii="Arial" w:hAnsi="Arial" w:cs="Arial"/>
          <w:color w:val="000000"/>
          <w:sz w:val="22"/>
          <w:szCs w:val="22"/>
        </w:rPr>
        <w:t>Президентом ВЕРС-МКП избран председатель ФНПР Михаил Шмаков.</w:t>
      </w:r>
      <w:bookmarkStart w:id="1" w:name="main"/>
      <w:bookmarkEnd w:id="1"/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(Более подробную информацию о ФНПР можно получить на сайте ФНПР)</w:t>
      </w:r>
    </w:p>
    <w:p w:rsidR="007D70AA" w:rsidRDefault="007D70AA" w:rsidP="007D70AA">
      <w:pPr>
        <w:pStyle w:val="a3"/>
        <w:shd w:val="clear" w:color="auto" w:fill="FFFFFF"/>
        <w:spacing w:after="283" w:afterAutospacing="0" w:line="3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ФУНКЦИЯ ПРОФСОЮЗОВ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– деятельность Профсоюзов, отражающая их сущностное общественное назначение, основную социальную обязанность как социального института общества. Основные функции Профсоюзов: представительская - представление интересов работников перед работодателем, органами муниципальной, региональной и федеральной власти; защитная – защита трудовых прав работников, их социально-экономических интересов; контрольная – контроль исполнения: законодательства в сфере труда, социальной сфере, коллективного договора на предприятии и соглашений федерального, регионального и муниципального уровней; соблюдения норм труда и </w:t>
      </w:r>
      <w:r>
        <w:rPr>
          <w:rFonts w:ascii="Arial" w:hAnsi="Arial" w:cs="Arial"/>
          <w:color w:val="000000"/>
          <w:sz w:val="22"/>
          <w:szCs w:val="22"/>
        </w:rPr>
        <w:lastRenderedPageBreak/>
        <w:t>промышленной безопасности; организаторская – организация работников для совместных действий по защите своих прав и интересов.</w:t>
      </w:r>
    </w:p>
    <w:p w:rsidR="00BD34AD" w:rsidRDefault="00BD34AD"/>
    <w:sectPr w:rsidR="00BD34AD" w:rsidSect="00BD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AA"/>
    <w:rsid w:val="00365FAA"/>
    <w:rsid w:val="007D70AA"/>
    <w:rsid w:val="00B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46DB2-D080-4113-96EE-020D7272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D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0AA"/>
    <w:rPr>
      <w:b/>
      <w:bCs/>
    </w:rPr>
  </w:style>
  <w:style w:type="character" w:customStyle="1" w:styleId="apple-converted-space">
    <w:name w:val="apple-converted-space"/>
    <w:basedOn w:val="a0"/>
    <w:rsid w:val="007D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1</cp:lastModifiedBy>
  <cp:revision>2</cp:revision>
  <dcterms:created xsi:type="dcterms:W3CDTF">2023-04-17T07:56:00Z</dcterms:created>
  <dcterms:modified xsi:type="dcterms:W3CDTF">2023-04-17T07:56:00Z</dcterms:modified>
</cp:coreProperties>
</file>